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48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030"/>
        <w:gridCol w:w="3765"/>
        <w:gridCol w:w="3452"/>
        <w:gridCol w:w="578"/>
      </w:tblGrid>
      <w:tr w:rsidR="009D231C" w:rsidRPr="00220E39" w:rsidTr="00775233">
        <w:trPr>
          <w:gridBefore w:val="1"/>
          <w:gridAfter w:val="1"/>
          <w:wBefore w:w="675" w:type="dxa"/>
          <w:wAfter w:w="592" w:type="dxa"/>
          <w:trHeight w:val="1763"/>
        </w:trPr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231C" w:rsidRDefault="009D231C" w:rsidP="00BB6B3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RE</w:t>
            </w:r>
            <w:r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GB"/>
              </w:rPr>
              <w:t>UBLICA  MOLDOVA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RAIONUL  ORHEI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CONSILIUL COMUNEI DONICI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D231C" w:rsidRDefault="009D231C" w:rsidP="00BB6B31">
            <w:pPr>
              <w:pStyle w:val="Antet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val="en-US"/>
              </w:rPr>
              <w:drawing>
                <wp:inline distT="0" distB="0" distL="0" distR="0" wp14:anchorId="75BC8201" wp14:editId="5BD456C0">
                  <wp:extent cx="895350" cy="1047750"/>
                  <wp:effectExtent l="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D231C" w:rsidRDefault="009D231C" w:rsidP="00BB6B3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РЕСПУБЛИКА МОЛДОВА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ОРХЕЙСКИЙ РАЙОН</w:t>
            </w:r>
          </w:p>
          <w:p w:rsidR="009D231C" w:rsidRDefault="009D231C" w:rsidP="00BB6B3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КОМУНАЛЬНЫЙ СОВЕТ ДОНИЧ</w:t>
            </w:r>
          </w:p>
        </w:tc>
      </w:tr>
      <w:tr w:rsidR="009D231C" w:rsidRPr="00775233" w:rsidTr="00775233">
        <w:trPr>
          <w:trHeight w:val="56"/>
        </w:trPr>
        <w:tc>
          <w:tcPr>
            <w:tcW w:w="114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D231C" w:rsidRDefault="009D231C" w:rsidP="00BB6B31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MD 3526</w:t>
            </w:r>
            <w:r>
              <w:rPr>
                <w:b/>
                <w:noProof/>
                <w:color w:val="000000"/>
                <w:lang w:val="en-US"/>
              </w:rPr>
              <w:t xml:space="preserve">,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www.donici.comuna.md,</w:t>
            </w:r>
            <w:r>
              <w:rPr>
                <w:b/>
                <w:noProof/>
                <w:color w:val="000000"/>
                <w:lang w:val="en-US"/>
              </w:rPr>
              <w:t xml:space="preserve">  </w:t>
            </w:r>
            <w:r>
              <w:rPr>
                <w:noProof/>
                <w:color w:val="000000"/>
                <w:lang w:val="en-US"/>
              </w:rPr>
              <w:t xml:space="preserve">mail: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primaria.donici@mail.ru</w:t>
            </w:r>
            <w:r>
              <w:rPr>
                <w:b/>
                <w:noProof/>
                <w:color w:val="000000"/>
                <w:lang w:val="en-US"/>
              </w:rPr>
              <w:t>, tel/fax: + 373( 235) 73-536/93-</w:t>
            </w:r>
            <w:r>
              <w:rPr>
                <w:b/>
                <w:bCs/>
                <w:color w:val="000000"/>
                <w:shd w:val="clear" w:color="auto" w:fill="FFFFFF"/>
                <w:lang w:val="en-US"/>
              </w:rPr>
              <w:t>424</w:t>
            </w:r>
          </w:p>
        </w:tc>
      </w:tr>
    </w:tbl>
    <w:p w:rsidR="009D231C" w:rsidRDefault="009D231C" w:rsidP="009D231C">
      <w:pPr>
        <w:ind w:right="715"/>
        <w:jc w:val="center"/>
        <w:rPr>
          <w:lang w:val="en-US"/>
        </w:rPr>
      </w:pPr>
    </w:p>
    <w:p w:rsidR="00B40BCE" w:rsidRPr="002D214B" w:rsidRDefault="00B40BCE" w:rsidP="00B40BCE">
      <w:pPr>
        <w:ind w:firstLine="567"/>
        <w:jc w:val="both"/>
        <w:rPr>
          <w:lang w:val="ro-RO"/>
        </w:rPr>
      </w:pPr>
      <w:r w:rsidRPr="002D214B">
        <w:rPr>
          <w:b/>
          <w:lang w:val="ro-RO"/>
        </w:rPr>
        <w:t xml:space="preserve">                                                </w:t>
      </w:r>
      <w:r w:rsidRPr="009D231C">
        <w:rPr>
          <w:b/>
          <w:lang w:val="en-US"/>
        </w:rPr>
        <w:t xml:space="preserve">    </w:t>
      </w:r>
      <w:r w:rsidR="00283AB5">
        <w:rPr>
          <w:b/>
          <w:lang w:val="ro-RO"/>
        </w:rPr>
        <w:t xml:space="preserve">       DECIZIE</w:t>
      </w:r>
    </w:p>
    <w:p w:rsidR="00B40BCE" w:rsidRPr="002D214B" w:rsidRDefault="00CC02E0" w:rsidP="00B40BCE">
      <w:pPr>
        <w:ind w:firstLine="567"/>
        <w:jc w:val="both"/>
        <w:rPr>
          <w:lang w:val="ro-RO"/>
        </w:rPr>
      </w:pPr>
      <w:r w:rsidRPr="002D214B">
        <w:rPr>
          <w:lang w:val="ro-RO"/>
        </w:rPr>
        <w:t xml:space="preserve">nr. </w:t>
      </w:r>
      <w:r w:rsidR="00405594">
        <w:rPr>
          <w:lang w:val="ro-RO"/>
        </w:rPr>
        <w:t>5.</w:t>
      </w:r>
      <w:r w:rsidR="005A0D71">
        <w:rPr>
          <w:lang w:val="ro-RO"/>
        </w:rPr>
        <w:t xml:space="preserve">                                                                                                                </w:t>
      </w:r>
      <w:r w:rsidR="00B40BCE" w:rsidRPr="002D214B">
        <w:rPr>
          <w:lang w:val="ro-RO"/>
        </w:rPr>
        <w:t xml:space="preserve">din </w:t>
      </w:r>
      <w:r w:rsidR="00405594">
        <w:rPr>
          <w:lang w:val="ro-RO"/>
        </w:rPr>
        <w:t>09.12.2023</w:t>
      </w:r>
    </w:p>
    <w:p w:rsidR="00242977" w:rsidRPr="002D214B" w:rsidRDefault="00242977" w:rsidP="00B40BCE">
      <w:pPr>
        <w:ind w:firstLine="567"/>
        <w:jc w:val="both"/>
        <w:rPr>
          <w:lang w:val="ro-RO"/>
        </w:rPr>
      </w:pPr>
    </w:p>
    <w:p w:rsidR="00A45981" w:rsidRPr="002D214B" w:rsidRDefault="00B40BCE" w:rsidP="00A45981">
      <w:pPr>
        <w:rPr>
          <w:lang w:val="ro-RO"/>
        </w:rPr>
      </w:pPr>
      <w:r w:rsidRPr="002D214B">
        <w:rPr>
          <w:lang w:val="ro-RO"/>
        </w:rPr>
        <w:t xml:space="preserve">      Cu privire la </w:t>
      </w:r>
      <w:r w:rsidR="00A45981" w:rsidRPr="002D214B">
        <w:rPr>
          <w:lang w:val="ro-RO"/>
        </w:rPr>
        <w:t>stabilirea cotelor impozitului pe bunurile imobiliare</w:t>
      </w:r>
    </w:p>
    <w:p w:rsidR="00242977" w:rsidRPr="002D214B" w:rsidRDefault="00A45981" w:rsidP="002D214B">
      <w:pPr>
        <w:rPr>
          <w:lang w:val="ro-RO"/>
        </w:rPr>
      </w:pPr>
      <w:r w:rsidRPr="002D214B">
        <w:rPr>
          <w:lang w:val="ro-RO"/>
        </w:rPr>
        <w:t xml:space="preserve"> şi impozitului funcia</w:t>
      </w:r>
      <w:r w:rsidR="003E1806">
        <w:rPr>
          <w:lang w:val="ro-RO"/>
        </w:rPr>
        <w:t>r al UAT Donici pentru anul 2022</w:t>
      </w:r>
    </w:p>
    <w:p w:rsidR="00242977" w:rsidRPr="002D214B" w:rsidRDefault="00242977" w:rsidP="00242977">
      <w:pPr>
        <w:jc w:val="both"/>
        <w:rPr>
          <w:lang w:val="ro-RO"/>
        </w:rPr>
      </w:pPr>
      <w:r w:rsidRPr="002D214B">
        <w:rPr>
          <w:lang w:val="ro-RO"/>
        </w:rPr>
        <w:t xml:space="preserve">         În conformitate cu titlul VI din Codul fiscal, aprobat prin Legea nr.1163-XIII din 24.04.1997; Legea pentru punere în aplicare a titlului VI din Codul fiscal nr.1056-XV din 16 iunie 2000, cu modificările </w:t>
      </w:r>
      <w:r w:rsidRPr="002D214B">
        <w:rPr>
          <w:rFonts w:ascii="Cambria Math" w:hAnsi="Cambria Math" w:cs="Cambria Math"/>
          <w:lang w:val="ro-RO"/>
        </w:rPr>
        <w:t>ș</w:t>
      </w:r>
      <w:r w:rsidRPr="002D214B">
        <w:rPr>
          <w:lang w:val="ro-RO"/>
        </w:rPr>
        <w:t>i completările ulterioare; Legea privind administra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>ia publică locală nr. 436-XVI din 28.12.2006; Legea finan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 xml:space="preserve">elor publice </w:t>
      </w:r>
      <w:r w:rsidRPr="002D214B">
        <w:rPr>
          <w:rFonts w:ascii="Cambria Math" w:hAnsi="Cambria Math" w:cs="Cambria Math"/>
          <w:lang w:val="ro-RO"/>
        </w:rPr>
        <w:t>ș</w:t>
      </w:r>
      <w:r w:rsidRPr="002D214B">
        <w:rPr>
          <w:lang w:val="ro-RO"/>
        </w:rPr>
        <w:t>i responsabilită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>ii bugetar-fiscale nr. 181 din 25.07.2014; Legea privind finan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>ele publice locale nr.397-XV din 16.10.2003; Legea cu privire la datoria sectorului public, garan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 xml:space="preserve">iile de stat </w:t>
      </w:r>
      <w:r w:rsidRPr="002D214B">
        <w:rPr>
          <w:rFonts w:ascii="Cambria Math" w:hAnsi="Cambria Math" w:cs="Cambria Math"/>
          <w:lang w:val="ro-RO"/>
        </w:rPr>
        <w:t>ș</w:t>
      </w:r>
      <w:r w:rsidRPr="002D214B">
        <w:rPr>
          <w:lang w:val="ro-RO"/>
        </w:rPr>
        <w:t>i recreditarea de stat nr. 419-XVI din 22.12.2006</w:t>
      </w:r>
      <w:r w:rsidRPr="002D214B">
        <w:rPr>
          <w:lang w:val="en-US"/>
        </w:rPr>
        <w:t>,</w:t>
      </w:r>
      <w:r w:rsidRPr="002D214B">
        <w:rPr>
          <w:b/>
          <w:lang w:val="ro-RO"/>
        </w:rPr>
        <w:t xml:space="preserve"> </w:t>
      </w:r>
      <w:proofErr w:type="spellStart"/>
      <w:r w:rsidRPr="002D214B">
        <w:rPr>
          <w:lang w:val="ro-RO"/>
        </w:rPr>
        <w:t>avînd</w:t>
      </w:r>
      <w:proofErr w:type="spellEnd"/>
      <w:r w:rsidRPr="002D214B">
        <w:rPr>
          <w:lang w:val="ro-RO"/>
        </w:rPr>
        <w:t xml:space="preserve"> în vedere avizul comisiei de specialitate Consiliul comunal DONICI </w:t>
      </w:r>
    </w:p>
    <w:p w:rsidR="00B40BCE" w:rsidRPr="002D214B" w:rsidRDefault="003A5CCF" w:rsidP="002D214B">
      <w:pPr>
        <w:jc w:val="center"/>
        <w:rPr>
          <w:lang w:val="ro-RO"/>
        </w:rPr>
      </w:pPr>
      <w:r w:rsidRPr="002D214B">
        <w:rPr>
          <w:lang w:val="ro-RO"/>
        </w:rPr>
        <w:t>DECIDE:</w:t>
      </w:r>
    </w:p>
    <w:p w:rsidR="00B40BCE" w:rsidRPr="002D214B" w:rsidRDefault="00B40BCE" w:rsidP="00B40BCE">
      <w:pPr>
        <w:spacing w:line="276" w:lineRule="auto"/>
        <w:rPr>
          <w:lang w:val="ro-RO"/>
        </w:rPr>
      </w:pPr>
      <w:r w:rsidRPr="002D214B">
        <w:rPr>
          <w:lang w:val="ro-RO"/>
        </w:rPr>
        <w:t>1.Se aprobă cotele concrete la impozitul pe bunurile imobiliare şi impozitul funciar, după cum urmează:</w:t>
      </w:r>
    </w:p>
    <w:tbl>
      <w:tblPr>
        <w:tblpPr w:leftFromText="180" w:rightFromText="180" w:vertAnchor="text" w:horzAnchor="margin" w:tblpX="67" w:tblpY="2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628"/>
        <w:gridCol w:w="283"/>
        <w:gridCol w:w="992"/>
      </w:tblGrid>
      <w:tr w:rsidR="00B40BCE" w:rsidRPr="002D214B" w:rsidTr="00A45981">
        <w:trPr>
          <w:cantSplit/>
          <w:trHeight w:val="674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Nr. d/o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tabs>
                <w:tab w:val="left" w:pos="2550"/>
              </w:tabs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 xml:space="preserve">Obiectele impunerii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Cotele concrete</w:t>
            </w:r>
          </w:p>
        </w:tc>
      </w:tr>
      <w:tr w:rsidR="00B40BCE" w:rsidRPr="00775233" w:rsidTr="00F54D55">
        <w:trPr>
          <w:trHeight w:val="298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I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 xml:space="preserve">Cotele concrete la impozitul pe bunurile imobiliare </w:t>
            </w:r>
          </w:p>
          <w:p w:rsidR="00B40BCE" w:rsidRPr="002D214B" w:rsidRDefault="00B40BCE" w:rsidP="00F54D55">
            <w:pPr>
              <w:jc w:val="center"/>
              <w:rPr>
                <w:lang w:val="ro-RO"/>
              </w:rPr>
            </w:pPr>
            <w:r w:rsidRPr="002D214B">
              <w:rPr>
                <w:lang w:val="ro-RO"/>
              </w:rPr>
              <w:t>pentru bunurile imobiliare evaluate de către organele cadastrale în scopul impozitării</w:t>
            </w:r>
          </w:p>
          <w:p w:rsidR="00B40BCE" w:rsidRPr="002D214B" w:rsidRDefault="00B40BCE" w:rsidP="00F54D55">
            <w:pPr>
              <w:jc w:val="center"/>
              <w:rPr>
                <w:b/>
                <w:i/>
                <w:lang w:val="ro-RO"/>
              </w:rPr>
            </w:pPr>
            <w:r w:rsidRPr="002D214B">
              <w:rPr>
                <w:b/>
                <w:i/>
                <w:lang w:val="ro-RO"/>
              </w:rPr>
              <w:t xml:space="preserve">( </w:t>
            </w:r>
            <w:r w:rsidRPr="002D214B">
              <w:rPr>
                <w:i/>
                <w:lang w:val="ro-RO"/>
              </w:rPr>
              <w:t xml:space="preserve">conform art. 280 din titlul VI al Codului fiscal </w:t>
            </w:r>
          </w:p>
        </w:tc>
      </w:tr>
      <w:tr w:rsidR="00B40BCE" w:rsidRPr="002D214B" w:rsidTr="00A45981">
        <w:trPr>
          <w:trHeight w:val="261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Bunurile imobiliare, inclusiv: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</w:tr>
      <w:tr w:rsidR="00B40BCE" w:rsidRPr="002D214B" w:rsidTr="00A45981">
        <w:trPr>
          <w:trHeight w:val="274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cu destinaţie locativă (apartamente şi case de locuit individuale terenuri aferente acestor bunuri);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0.1%</w:t>
            </w:r>
          </w:p>
        </w:tc>
      </w:tr>
      <w:tr w:rsidR="00B40BCE" w:rsidRPr="002D214B" w:rsidTr="00A45981">
        <w:trPr>
          <w:trHeight w:val="261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en-US"/>
              </w:rPr>
            </w:pPr>
            <w:r w:rsidRPr="002D214B">
              <w:rPr>
                <w:lang w:val="en-US"/>
              </w:rPr>
              <w:t>2.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garajele şi terenurile pe care acestea sunt amplasate;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0.1%</w:t>
            </w:r>
          </w:p>
        </w:tc>
      </w:tr>
      <w:tr w:rsidR="00B40BCE" w:rsidRPr="002D214B" w:rsidTr="00AC1C15">
        <w:trPr>
          <w:trHeight w:val="585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3.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b/>
                <w:lang w:val="ro-RO"/>
              </w:rPr>
            </w:pPr>
            <w:r w:rsidRPr="002D214B">
              <w:rPr>
                <w:lang w:val="ro-RO"/>
              </w:rPr>
              <w:t>loturile întovărăşirilor pomicole cu sau fără construcţii amplasate pe ele.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0.1%</w:t>
            </w:r>
          </w:p>
        </w:tc>
      </w:tr>
      <w:tr w:rsidR="00B40BCE" w:rsidRPr="002D214B" w:rsidTr="00A45981">
        <w:trPr>
          <w:trHeight w:val="240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4.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Terenurile agricole cu construcţii amplasate pe ele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AC1C15">
            <w:pPr>
              <w:spacing w:line="360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</w:t>
            </w:r>
            <w:r w:rsidR="00AC1C15">
              <w:rPr>
                <w:lang w:val="ro-RO"/>
              </w:rPr>
              <w:t>,1</w:t>
            </w:r>
            <w:r w:rsidR="00AC1C15" w:rsidRPr="002D214B">
              <w:rPr>
                <w:lang w:val="ro-RO"/>
              </w:rPr>
              <w:t>%</w:t>
            </w:r>
            <w:bookmarkStart w:id="0" w:name="_GoBack"/>
            <w:bookmarkEnd w:id="0"/>
          </w:p>
        </w:tc>
      </w:tr>
      <w:tr w:rsidR="00B40BCE" w:rsidRPr="002D214B" w:rsidTr="00A45981">
        <w:trPr>
          <w:trHeight w:val="558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5.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Bunurile imobiliare cu altă destina</w:t>
            </w:r>
            <w:r w:rsidRPr="002D214B">
              <w:rPr>
                <w:rFonts w:ascii="Cambria Math" w:hAnsi="Cambria Math" w:cs="Cambria Math"/>
                <w:lang w:val="ro-RO"/>
              </w:rPr>
              <w:t>ți</w:t>
            </w:r>
            <w:r w:rsidRPr="002D214B">
              <w:rPr>
                <w:lang w:val="ro-RO"/>
              </w:rPr>
              <w:t xml:space="preserve">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cea locativă sau agricolă, inclusiv </w:t>
            </w:r>
            <w:proofErr w:type="spellStart"/>
            <w:r w:rsidRPr="002D214B">
              <w:rPr>
                <w:b/>
                <w:i/>
                <w:lang w:val="ro-RO"/>
              </w:rPr>
              <w:t>exceptînd</w:t>
            </w:r>
            <w:proofErr w:type="spellEnd"/>
            <w:r w:rsidRPr="002D214B">
              <w:rPr>
                <w:lang w:val="ro-RO"/>
              </w:rPr>
              <w:t xml:space="preserve"> garajele </w:t>
            </w:r>
            <w:r w:rsidRPr="002D214B">
              <w:rPr>
                <w:rFonts w:ascii="Cambria Math" w:hAnsi="Cambria Math" w:cs="Cambria Math"/>
                <w:lang w:val="ro-RO"/>
              </w:rPr>
              <w:t>ș</w:t>
            </w:r>
            <w:r w:rsidRPr="002D214B">
              <w:rPr>
                <w:lang w:val="ro-RO"/>
              </w:rPr>
              <w:t xml:space="preserve">i terenurile pe care acestea sunt amplasate </w:t>
            </w:r>
            <w:r w:rsidRPr="002D214B">
              <w:rPr>
                <w:rFonts w:ascii="Cambria Math" w:hAnsi="Cambria Math" w:cs="Cambria Math"/>
                <w:lang w:val="ro-RO"/>
              </w:rPr>
              <w:t>ș</w:t>
            </w:r>
            <w:r w:rsidRPr="002D214B">
              <w:rPr>
                <w:lang w:val="ro-RO"/>
              </w:rPr>
              <w:t>i loturile întovără</w:t>
            </w:r>
            <w:r w:rsidRPr="002D214B">
              <w:rPr>
                <w:rFonts w:ascii="Cambria Math" w:hAnsi="Cambria Math" w:cs="Cambria Math"/>
                <w:lang w:val="ro-RO"/>
              </w:rPr>
              <w:t>ș</w:t>
            </w:r>
            <w:r w:rsidRPr="002D214B">
              <w:rPr>
                <w:lang w:val="ro-RO"/>
              </w:rPr>
              <w:t>irilor pomicole cu sau fără construc</w:t>
            </w:r>
            <w:r w:rsidRPr="002D214B">
              <w:rPr>
                <w:rFonts w:ascii="Cambria Math" w:hAnsi="Cambria Math" w:cs="Cambria Math"/>
                <w:lang w:val="ro-RO"/>
              </w:rPr>
              <w:t>ț</w:t>
            </w:r>
            <w:r w:rsidRPr="002D214B">
              <w:rPr>
                <w:lang w:val="ro-RO"/>
              </w:rPr>
              <w:t xml:space="preserve">ii amplasate pe ele.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0,3%</w:t>
            </w:r>
          </w:p>
        </w:tc>
      </w:tr>
      <w:tr w:rsidR="00B40BCE" w:rsidRPr="00775233" w:rsidTr="00F54D55">
        <w:trPr>
          <w:trHeight w:val="297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II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 xml:space="preserve">Cotele concrete la impozitul funciar </w:t>
            </w:r>
          </w:p>
          <w:p w:rsidR="00B40BCE" w:rsidRPr="002D214B" w:rsidRDefault="00B40BCE" w:rsidP="00F54D55">
            <w:pPr>
              <w:jc w:val="center"/>
              <w:rPr>
                <w:lang w:val="ro-RO"/>
              </w:rPr>
            </w:pPr>
            <w:r w:rsidRPr="002D214B">
              <w:rPr>
                <w:lang w:val="ro-RO"/>
              </w:rPr>
              <w:t>pentru terenurile neevaluate de către organele cadastrale în scopul impozitării</w:t>
            </w:r>
          </w:p>
          <w:p w:rsidR="00B40BCE" w:rsidRPr="002D214B" w:rsidRDefault="00B40BCE" w:rsidP="00F54D55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2D214B">
              <w:rPr>
                <w:i/>
                <w:lang w:val="ro-RO"/>
              </w:rPr>
              <w:t>(conform  Anexei nr. 1</w:t>
            </w:r>
            <w:r w:rsidRPr="002D214B">
              <w:rPr>
                <w:i/>
                <w:lang w:val="en-US"/>
              </w:rPr>
              <w:t xml:space="preserve"> </w:t>
            </w:r>
            <w:r w:rsidRPr="002D214B">
              <w:rPr>
                <w:i/>
                <w:lang w:val="ro-RO"/>
              </w:rPr>
              <w:t>la Legea pentru punerea în aplicare a titlului VI din Codul fiscal nr.1056 din 16.06.2000)</w:t>
            </w:r>
          </w:p>
        </w:tc>
      </w:tr>
      <w:tr w:rsidR="00B40BCE" w:rsidRPr="002D214B" w:rsidTr="00F54D55">
        <w:trPr>
          <w:trHeight w:val="1106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6.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Terenurile cu destinaţie agricolă: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1) toate terenurile, altele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cele destinate </w:t>
            </w:r>
            <w:proofErr w:type="spellStart"/>
            <w:r w:rsidRPr="002D214B">
              <w:rPr>
                <w:lang w:val="ro-RO"/>
              </w:rPr>
              <w:t>fîneţelor</w:t>
            </w:r>
            <w:proofErr w:type="spellEnd"/>
            <w:r w:rsidRPr="002D214B">
              <w:rPr>
                <w:lang w:val="ro-RO"/>
              </w:rPr>
              <w:t xml:space="preserve"> şi păşunilor: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a)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care au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indici cadastrali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color w:val="FF0000"/>
                <w:lang w:val="ro-RO"/>
              </w:rPr>
            </w:pPr>
            <w:r w:rsidRPr="002D214B">
              <w:rPr>
                <w:lang w:val="ro-RO"/>
              </w:rPr>
              <w:t>b) care nu au indici cadastrali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1.5 lei /1 grad/ha</w:t>
            </w:r>
          </w:p>
        </w:tc>
      </w:tr>
      <w:tr w:rsidR="00B40BCE" w:rsidRPr="002D214B" w:rsidTr="00F54D55">
        <w:trPr>
          <w:trHeight w:val="272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110 lei</w:t>
            </w:r>
          </w:p>
        </w:tc>
      </w:tr>
      <w:tr w:rsidR="00B40BCE" w:rsidRPr="002D214B" w:rsidTr="00F54D55">
        <w:trPr>
          <w:trHeight w:val="770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2) Terenurile destinate </w:t>
            </w:r>
            <w:proofErr w:type="spellStart"/>
            <w:r w:rsidRPr="002D214B">
              <w:rPr>
                <w:lang w:val="ro-RO"/>
              </w:rPr>
              <w:t>fîneţelor</w:t>
            </w:r>
            <w:proofErr w:type="spellEnd"/>
            <w:r w:rsidRPr="002D214B">
              <w:rPr>
                <w:lang w:val="ro-RO"/>
              </w:rPr>
              <w:t xml:space="preserve"> şi păşunilor: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a)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care au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indici cadastrali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lastRenderedPageBreak/>
              <w:t>b) care nu au indici cadastrali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lastRenderedPageBreak/>
              <w:t xml:space="preserve">0.50 lei 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</w:tr>
      <w:tr w:rsidR="00B40BCE" w:rsidRPr="002D214B" w:rsidTr="00F54D55">
        <w:trPr>
          <w:trHeight w:val="261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55 lei</w:t>
            </w:r>
          </w:p>
        </w:tc>
      </w:tr>
      <w:tr w:rsidR="00B40BCE" w:rsidRPr="002D214B" w:rsidTr="00F54D55">
        <w:trPr>
          <w:trHeight w:val="536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color w:val="FF0000"/>
                <w:lang w:val="ro-RO"/>
              </w:rPr>
            </w:pPr>
            <w:r w:rsidRPr="002D214B">
              <w:rPr>
                <w:lang w:val="ro-RO"/>
              </w:rPr>
              <w:t xml:space="preserve">3) Terenurile ocupate de obiecte acvatice (iazuri, lacuri </w:t>
            </w:r>
            <w:proofErr w:type="spellStart"/>
            <w:r w:rsidRPr="002D214B">
              <w:rPr>
                <w:lang w:val="ro-RO"/>
              </w:rPr>
              <w:t>ect</w:t>
            </w:r>
            <w:proofErr w:type="spellEnd"/>
            <w:r w:rsidRPr="002D214B">
              <w:rPr>
                <w:lang w:val="ro-RO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115 lei la 1 ha</w:t>
            </w:r>
          </w:p>
        </w:tc>
      </w:tr>
      <w:tr w:rsidR="00B40BCE" w:rsidRPr="002D214B" w:rsidTr="00F54D55">
        <w:trPr>
          <w:trHeight w:val="1235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7.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Terenurile din intravilan,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terenurile pe care sunt amplasate fondul de locuinţe, loturi de pe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lîngă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domiciliu (inclusiv terenurile atribuite de către autorită</w:t>
            </w:r>
            <w:r w:rsidRPr="002D214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ț</w:t>
            </w:r>
            <w:r w:rsidRPr="002D214B">
              <w:rPr>
                <w:sz w:val="24"/>
                <w:szCs w:val="24"/>
                <w:lang w:val="ro-RO" w:eastAsia="ru-RU"/>
              </w:rPr>
              <w:t xml:space="preserve">ile publice locale ca loturi de pe lingă domiciliu şi distribuite în extravilan, din cauza insuficienţei de terenuri în intravilan </w:t>
            </w:r>
            <w:r w:rsidRPr="002D214B">
              <w:rPr>
                <w:i/>
                <w:sz w:val="24"/>
                <w:szCs w:val="24"/>
                <w:lang w:val="ro-RO" w:eastAsia="ru-RU"/>
              </w:rPr>
              <w:t>(grădini)</w:t>
            </w:r>
            <w:r w:rsidRPr="002D214B">
              <w:rPr>
                <w:sz w:val="24"/>
                <w:szCs w:val="24"/>
                <w:lang w:val="ro-RO" w:eastAsia="ru-RU"/>
              </w:rPr>
              <w:t xml:space="preserve">) 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în localităţile rurale;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 leu pentru 100m2</w:t>
            </w:r>
          </w:p>
        </w:tc>
      </w:tr>
      <w:tr w:rsidR="00B40BCE" w:rsidRPr="002D214B" w:rsidTr="00F54D55">
        <w:trPr>
          <w:trHeight w:val="636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terenurile atribuite de către autoritatea administraţiei publice locale ca loturi de pe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lîngă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domiciliu şi distribuite în extravilan din cauza insuficienţei de terenuri în intravilan, neevaluate de către organele cadastrale teritoriale conform valorii estimate </w:t>
            </w:r>
            <w:r w:rsidRPr="002D214B">
              <w:rPr>
                <w:i/>
                <w:sz w:val="24"/>
                <w:szCs w:val="24"/>
                <w:lang w:val="ro-RO" w:eastAsia="ru-RU"/>
              </w:rPr>
              <w:t>(grădini):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i/>
                <w:sz w:val="24"/>
                <w:szCs w:val="24"/>
                <w:lang w:val="ro-RO" w:eastAsia="ru-RU"/>
              </w:rPr>
              <w:t>oraşe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i/>
                <w:sz w:val="24"/>
                <w:szCs w:val="24"/>
                <w:lang w:val="ro-RO" w:eastAsia="ru-RU"/>
              </w:rPr>
              <w:t>municipii, oraşe-rezidente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</w:tr>
      <w:tr w:rsidR="00B40BCE" w:rsidRPr="002D214B" w:rsidTr="00F54D55">
        <w:trPr>
          <w:trHeight w:val="622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  <w:r w:rsidRPr="002D21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10 lei pentru 100 m2</w:t>
            </w:r>
          </w:p>
        </w:tc>
      </w:tr>
      <w:tr w:rsidR="00B40BCE" w:rsidRPr="002D214B" w:rsidTr="00F54D55">
        <w:trPr>
          <w:trHeight w:val="1948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8.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Terenurile din extravilan,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terenurile pe care sunt amplasate clădiri şi construcţii, carierele şi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pămînturile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distruse în urma activităţii de producţie, neevaluate de către organele cadastrale teritoriale  conform valorii estimate;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350 lei pentru 1 ha</w:t>
            </w:r>
          </w:p>
        </w:tc>
      </w:tr>
      <w:tr w:rsidR="00B40BCE" w:rsidRPr="002D214B" w:rsidTr="00F54D55">
        <w:trPr>
          <w:trHeight w:val="699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2D214B">
              <w:rPr>
                <w:sz w:val="24"/>
                <w:szCs w:val="24"/>
                <w:lang w:val="ro-RO"/>
              </w:rPr>
              <w:t xml:space="preserve">terenurile altele </w:t>
            </w:r>
            <w:proofErr w:type="spellStart"/>
            <w:r w:rsidRPr="002D214B">
              <w:rPr>
                <w:sz w:val="24"/>
                <w:szCs w:val="24"/>
                <w:lang w:val="ro-RO"/>
              </w:rPr>
              <w:t>decît</w:t>
            </w:r>
            <w:proofErr w:type="spellEnd"/>
            <w:r w:rsidRPr="002D214B">
              <w:rPr>
                <w:sz w:val="24"/>
                <w:szCs w:val="24"/>
                <w:lang w:val="ro-RO"/>
              </w:rPr>
              <w:t xml:space="preserve"> cele specificate la alin. 1), neevaluate de către organele cadastrale teritoriale conform valorii estimate.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tabs>
                <w:tab w:val="left" w:pos="1770"/>
              </w:tabs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ab/>
            </w:r>
          </w:p>
          <w:p w:rsidR="00B40BCE" w:rsidRPr="002D214B" w:rsidRDefault="00B40BCE" w:rsidP="00F54D55">
            <w:pPr>
              <w:tabs>
                <w:tab w:val="left" w:pos="1770"/>
              </w:tabs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70 lei pentru 1 ha</w:t>
            </w:r>
          </w:p>
        </w:tc>
      </w:tr>
      <w:tr w:rsidR="00B40BCE" w:rsidRPr="00775233" w:rsidTr="00F54D55">
        <w:trPr>
          <w:trHeight w:val="917"/>
        </w:trPr>
        <w:tc>
          <w:tcPr>
            <w:tcW w:w="9747" w:type="dxa"/>
            <w:gridSpan w:val="4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en-US"/>
              </w:rPr>
            </w:pPr>
            <w:r w:rsidRPr="002D214B">
              <w:rPr>
                <w:b/>
                <w:lang w:val="ro-RO"/>
              </w:rPr>
              <w:t>Cotele concrete la impozitul pe bunurile imobiliare</w:t>
            </w:r>
          </w:p>
          <w:p w:rsidR="00B40BCE" w:rsidRPr="002D214B" w:rsidRDefault="00B40BCE" w:rsidP="00F54D55">
            <w:pPr>
              <w:jc w:val="center"/>
              <w:rPr>
                <w:iCs/>
                <w:lang w:val="en-US"/>
              </w:rPr>
            </w:pPr>
            <w:r w:rsidRPr="002D214B">
              <w:rPr>
                <w:lang w:val="ro-RO"/>
              </w:rPr>
              <w:t xml:space="preserve">pentru </w:t>
            </w:r>
            <w:proofErr w:type="spellStart"/>
            <w:r w:rsidRPr="002D214B">
              <w:rPr>
                <w:lang w:val="en-US"/>
              </w:rPr>
              <w:t>clădirile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construcţiile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casele</w:t>
            </w:r>
            <w:proofErr w:type="spellEnd"/>
            <w:r w:rsidRPr="002D214B">
              <w:rPr>
                <w:lang w:val="en-US"/>
              </w:rPr>
              <w:t xml:space="preserve"> de </w:t>
            </w:r>
            <w:proofErr w:type="spellStart"/>
            <w:r w:rsidRPr="002D214B">
              <w:rPr>
                <w:lang w:val="en-US"/>
              </w:rPr>
              <w:t>locuit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individuale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apartamentele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şi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alte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încăperi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izolate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inclusiv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cele</w:t>
            </w:r>
            <w:proofErr w:type="spellEnd"/>
            <w:r w:rsidRPr="002D214B">
              <w:rPr>
                <w:lang w:val="en-US"/>
              </w:rPr>
              <w:t xml:space="preserve">  </w:t>
            </w:r>
            <w:proofErr w:type="spellStart"/>
            <w:r w:rsidRPr="002D214B">
              <w:rPr>
                <w:lang w:val="en-US"/>
              </w:rPr>
              <w:t>aflate</w:t>
            </w:r>
            <w:proofErr w:type="spellEnd"/>
            <w:r w:rsidRPr="002D214B">
              <w:rPr>
                <w:lang w:val="en-US"/>
              </w:rPr>
              <w:t xml:space="preserve"> la o </w:t>
            </w:r>
            <w:proofErr w:type="spellStart"/>
            <w:r w:rsidRPr="002D214B">
              <w:rPr>
                <w:lang w:val="en-US"/>
              </w:rPr>
              <w:t>etapă</w:t>
            </w:r>
            <w:proofErr w:type="spellEnd"/>
            <w:r w:rsidRPr="002D214B">
              <w:rPr>
                <w:lang w:val="en-US"/>
              </w:rPr>
              <w:t xml:space="preserve"> de </w:t>
            </w:r>
            <w:proofErr w:type="spellStart"/>
            <w:r w:rsidRPr="002D214B">
              <w:rPr>
                <w:lang w:val="en-US"/>
              </w:rPr>
              <w:t>finisare</w:t>
            </w:r>
            <w:proofErr w:type="spellEnd"/>
            <w:r w:rsidRPr="002D214B">
              <w:rPr>
                <w:lang w:val="en-US"/>
              </w:rPr>
              <w:t xml:space="preserve"> a </w:t>
            </w:r>
            <w:proofErr w:type="spellStart"/>
            <w:r w:rsidRPr="002D214B">
              <w:rPr>
                <w:lang w:val="en-US"/>
              </w:rPr>
              <w:t>construcţiei</w:t>
            </w:r>
            <w:proofErr w:type="spellEnd"/>
            <w:r w:rsidRPr="002D214B">
              <w:rPr>
                <w:lang w:val="en-US"/>
              </w:rPr>
              <w:t xml:space="preserve"> de 50% </w:t>
            </w:r>
            <w:proofErr w:type="spellStart"/>
            <w:r w:rsidRPr="002D214B">
              <w:rPr>
                <w:lang w:val="en-US"/>
              </w:rPr>
              <w:t>şi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mai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mult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rămase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nefinisate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timp</w:t>
            </w:r>
            <w:proofErr w:type="spellEnd"/>
            <w:r w:rsidRPr="002D214B">
              <w:rPr>
                <w:lang w:val="en-US"/>
              </w:rPr>
              <w:t xml:space="preserve"> de 3 </w:t>
            </w:r>
            <w:proofErr w:type="spellStart"/>
            <w:r w:rsidRPr="002D214B">
              <w:rPr>
                <w:lang w:val="en-US"/>
              </w:rPr>
              <w:t>ani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după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începutul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lucrărilor</w:t>
            </w:r>
            <w:proofErr w:type="spellEnd"/>
            <w:r w:rsidRPr="002D214B">
              <w:rPr>
                <w:lang w:val="en-US"/>
              </w:rPr>
              <w:t xml:space="preserve"> de </w:t>
            </w:r>
            <w:proofErr w:type="spellStart"/>
            <w:r w:rsidRPr="002D214B">
              <w:rPr>
                <w:lang w:val="en-US"/>
              </w:rPr>
              <w:t>construcţie</w:t>
            </w:r>
            <w:proofErr w:type="spellEnd"/>
          </w:p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neevaluate de către organele cadastrale în scopul impozitării</w:t>
            </w:r>
          </w:p>
          <w:p w:rsidR="00B40BCE" w:rsidRPr="002D214B" w:rsidRDefault="00B40BCE" w:rsidP="00F54D55">
            <w:pPr>
              <w:jc w:val="center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B40BCE" w:rsidRPr="00775233" w:rsidTr="00F54D55">
        <w:trPr>
          <w:trHeight w:val="2104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lastRenderedPageBreak/>
              <w:t>9.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Pentru clădirile şi construcţiile cu destinaţie agricolă, </w:t>
            </w:r>
            <w:proofErr w:type="spellStart"/>
            <w:r w:rsidRPr="002D214B">
              <w:rPr>
                <w:lang w:val="en-US"/>
              </w:rPr>
              <w:t>garajele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construcţiile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amplasate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pe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terenurile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loturilor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întovărăşirilor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pomicole</w:t>
            </w:r>
            <w:proofErr w:type="spellEnd"/>
            <w:r w:rsidRPr="002D214B">
              <w:rPr>
                <w:lang w:val="en-US"/>
              </w:rPr>
              <w:t xml:space="preserve">, </w:t>
            </w:r>
            <w:r w:rsidRPr="002D214B">
              <w:rPr>
                <w:lang w:val="ro-RO"/>
              </w:rPr>
              <w:t xml:space="preserve"> neevaluate de către organele cadastrale teritoriale conform valorii estimate,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pentru persoanele juridice </w:t>
            </w:r>
            <w:r w:rsidRPr="002D214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2D214B">
              <w:rPr>
                <w:sz w:val="24"/>
                <w:szCs w:val="24"/>
                <w:lang w:val="ro-RO" w:eastAsia="ru-RU"/>
              </w:rPr>
              <w:t>i fizice care desfă</w:t>
            </w:r>
            <w:r w:rsidRPr="002D214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2D214B">
              <w:rPr>
                <w:sz w:val="24"/>
                <w:szCs w:val="24"/>
                <w:lang w:val="ro-RO" w:eastAsia="ru-RU"/>
              </w:rPr>
              <w:t>oară activitate de întreprinzător;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pentru persoanele fizice, altele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decît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cele specificate la lit. a).</w:t>
            </w:r>
            <w:r w:rsidRPr="002D214B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 la sută din valoarea de bilanţ a bunurilor imobiliare</w:t>
            </w:r>
          </w:p>
        </w:tc>
      </w:tr>
      <w:tr w:rsidR="00B40BCE" w:rsidRPr="00775233" w:rsidTr="00F54D55">
        <w:trPr>
          <w:trHeight w:val="365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</w:t>
            </w:r>
            <w:r w:rsidR="00BA52EF" w:rsidRPr="002D214B">
              <w:rPr>
                <w:lang w:val="ro-RO"/>
              </w:rPr>
              <w:t xml:space="preserve"> </w:t>
            </w:r>
            <w:r w:rsidRPr="002D214B">
              <w:rPr>
                <w:lang w:val="ro-RO"/>
              </w:rPr>
              <w:t>la sută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din costul bunurilor imobiliare </w:t>
            </w:r>
          </w:p>
        </w:tc>
      </w:tr>
      <w:tr w:rsidR="00B40BCE" w:rsidRPr="002D214B" w:rsidTr="00F54D55">
        <w:trPr>
          <w:trHeight w:val="1331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10.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Pentru bunurile imobiliare, alte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cele specificate în pct. 9 şi pct.11, neevaluate de către organele cadastrale teritoriale conform valorii estimate,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>pentru persoanele juridice şi fizice care desfăşoară activitate de întreprinzător;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persoanele fizice, altele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decît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cele specificate la lit. a).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652EED" w:rsidP="00652EED">
            <w:pPr>
              <w:pStyle w:val="Listparagraf"/>
              <w:ind w:left="555"/>
              <w:jc w:val="both"/>
              <w:rPr>
                <w:sz w:val="24"/>
                <w:szCs w:val="24"/>
                <w:lang w:val="ro-RO"/>
              </w:rPr>
            </w:pPr>
            <w:r w:rsidRPr="002D214B">
              <w:rPr>
                <w:sz w:val="24"/>
                <w:szCs w:val="24"/>
                <w:lang w:val="ro-RO"/>
              </w:rPr>
              <w:t>0.3</w:t>
            </w:r>
            <w:r w:rsidR="00B40BCE" w:rsidRPr="002D214B">
              <w:rPr>
                <w:sz w:val="24"/>
                <w:szCs w:val="24"/>
                <w:lang w:val="ro-RO"/>
              </w:rPr>
              <w:t>%</w:t>
            </w:r>
          </w:p>
          <w:p w:rsidR="00B40BCE" w:rsidRPr="002D214B" w:rsidRDefault="00B40BCE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din valoarea de bilanţ</w:t>
            </w:r>
          </w:p>
        </w:tc>
      </w:tr>
      <w:tr w:rsidR="00B40BCE" w:rsidRPr="002D214B" w:rsidTr="00F54D55">
        <w:trPr>
          <w:trHeight w:val="70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652EED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0.3%</w:t>
            </w:r>
          </w:p>
          <w:p w:rsidR="00B40BCE" w:rsidRPr="002D214B" w:rsidRDefault="00B40BCE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din costul bunurilor imobile</w:t>
            </w:r>
          </w:p>
        </w:tc>
      </w:tr>
      <w:tr w:rsidR="00B40BCE" w:rsidRPr="00775233" w:rsidTr="00F54D55">
        <w:trPr>
          <w:trHeight w:val="1712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11.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Bunurile imobiliare cu destina</w:t>
            </w:r>
            <w:r w:rsidRPr="002D214B">
              <w:rPr>
                <w:rFonts w:ascii="Cambria Math" w:hAnsi="Cambria Math" w:cs="Cambria Math"/>
                <w:lang w:val="ro-RO"/>
              </w:rPr>
              <w:t>ț</w:t>
            </w:r>
            <w:r w:rsidRPr="002D214B">
              <w:rPr>
                <w:lang w:val="ro-RO"/>
              </w:rPr>
              <w:t>ie locativă (apartamente şi case de locuit individuale) din localităţile rurale se stabilesc după cum urmează: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a) pentru persoanele juridice şi fizice care desfăşoară activitate de întreprinzător;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b) persoanele fizice, altele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cele specificate la lit. a)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 la sută din valoarea de bilanţ a bunurilor imobiliare</w:t>
            </w:r>
          </w:p>
        </w:tc>
      </w:tr>
      <w:tr w:rsidR="00B40BCE" w:rsidRPr="00775233" w:rsidTr="00F54D55">
        <w:trPr>
          <w:trHeight w:val="403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0.1 la sută din costul bunurilor imobiliare </w:t>
            </w:r>
          </w:p>
        </w:tc>
      </w:tr>
      <w:tr w:rsidR="00B40BCE" w:rsidRPr="00775233" w:rsidTr="00F54D55">
        <w:trPr>
          <w:trHeight w:val="1970"/>
        </w:trPr>
        <w:tc>
          <w:tcPr>
            <w:tcW w:w="9747" w:type="dxa"/>
            <w:gridSpan w:val="4"/>
            <w:shd w:val="clear" w:color="auto" w:fill="auto"/>
          </w:tcPr>
          <w:p w:rsidR="00B40BCE" w:rsidRPr="002D214B" w:rsidRDefault="00B40BCE" w:rsidP="00F54D55">
            <w:pPr>
              <w:ind w:firstLine="596"/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Nota: În cazurile în care suprafa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a totală a locuin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 xml:space="preserve">elor 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i a construc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iilor principale ale persoanelor fizice care nu desfă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oară activitate de întreprinzător, înregistrate cu drept de proprietate, depă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e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te 100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inclusiv, cotele concrete stabilite ale impozitului pe bunurile imobiliare se majorează în func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de suprafa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a totală, după cum urmează:</w:t>
            </w:r>
          </w:p>
          <w:p w:rsidR="00B40BCE" w:rsidRPr="002D214B" w:rsidRDefault="00B40BCE" w:rsidP="00F54D55">
            <w:pPr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- de la 100 la 150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 – de 1,5 ori;</w:t>
            </w:r>
          </w:p>
          <w:p w:rsidR="00B40BCE" w:rsidRPr="002D214B" w:rsidRDefault="00B40BCE" w:rsidP="00F54D55">
            <w:pPr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- de la 150 la 200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 – de 2 ori;</w:t>
            </w:r>
          </w:p>
          <w:p w:rsidR="00B40BCE" w:rsidRPr="002D214B" w:rsidRDefault="00B40BCE" w:rsidP="00F54D55">
            <w:pPr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- de la 200 la 300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 – de 10 ori;</w:t>
            </w:r>
          </w:p>
          <w:p w:rsidR="00B40BCE" w:rsidRPr="002D214B" w:rsidRDefault="00B40BCE" w:rsidP="00F54D55">
            <w:pPr>
              <w:jc w:val="both"/>
              <w:rPr>
                <w:i/>
                <w:lang w:val="en-US"/>
              </w:rPr>
            </w:pPr>
            <w:r w:rsidRPr="002D214B">
              <w:rPr>
                <w:i/>
                <w:lang w:val="ro-RO"/>
              </w:rPr>
              <w:t>- peste 300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– de 15 ori.</w:t>
            </w:r>
            <w:r w:rsidRPr="002D214B">
              <w:rPr>
                <w:i/>
                <w:lang w:val="en-US"/>
              </w:rPr>
              <w:t xml:space="preserve"> </w:t>
            </w:r>
          </w:p>
          <w:p w:rsidR="00B40BCE" w:rsidRPr="002D214B" w:rsidRDefault="00B40BCE" w:rsidP="00F54D55">
            <w:pPr>
              <w:ind w:firstLine="596"/>
              <w:jc w:val="both"/>
              <w:rPr>
                <w:lang w:val="ro-RO"/>
              </w:rPr>
            </w:pPr>
            <w:r w:rsidRPr="002D214B">
              <w:rPr>
                <w:i/>
                <w:lang w:val="ro-RO"/>
              </w:rPr>
              <w:t>Construc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principală – construc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înregistrată cu drept de proprietate a persoanei fizice, care are destina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de locuin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ă şi nu este antrenată în activitatea de întreprinzător.</w:t>
            </w:r>
          </w:p>
        </w:tc>
      </w:tr>
    </w:tbl>
    <w:p w:rsidR="00B40BCE" w:rsidRPr="002D214B" w:rsidRDefault="00B40BCE" w:rsidP="00B40BCE">
      <w:pPr>
        <w:ind w:left="-567" w:hanging="142"/>
        <w:rPr>
          <w:b/>
          <w:lang w:val="ro-RO"/>
        </w:rPr>
      </w:pPr>
      <w:r w:rsidRPr="002D214B">
        <w:rPr>
          <w:b/>
          <w:lang w:val="ro-RO"/>
        </w:rPr>
        <w:t xml:space="preserve"> </w:t>
      </w:r>
    </w:p>
    <w:p w:rsidR="00B40BCE" w:rsidRPr="002D214B" w:rsidRDefault="00B40BCE" w:rsidP="00B40BCE">
      <w:pPr>
        <w:rPr>
          <w:lang w:val="ro-RO"/>
        </w:rPr>
      </w:pPr>
    </w:p>
    <w:p w:rsidR="00B40BCE" w:rsidRPr="00283AB5" w:rsidRDefault="00B40BCE" w:rsidP="00283AB5">
      <w:pPr>
        <w:pStyle w:val="Titlu2"/>
        <w:tabs>
          <w:tab w:val="left" w:pos="708"/>
          <w:tab w:val="left" w:pos="1416"/>
          <w:tab w:val="left" w:pos="2124"/>
          <w:tab w:val="left" w:pos="2832"/>
          <w:tab w:val="left" w:pos="5130"/>
        </w:tabs>
        <w:rPr>
          <w:rStyle w:val="Accentuat"/>
          <w:sz w:val="24"/>
          <w:szCs w:val="24"/>
          <w:lang w:val="ro-MO"/>
        </w:rPr>
      </w:pPr>
      <w:proofErr w:type="spellStart"/>
      <w:r w:rsidRPr="002D214B">
        <w:rPr>
          <w:rStyle w:val="Accentuat"/>
          <w:sz w:val="24"/>
          <w:szCs w:val="24"/>
          <w:lang w:val="en-US"/>
        </w:rPr>
        <w:t>Preşedintele</w:t>
      </w:r>
      <w:proofErr w:type="spellEnd"/>
      <w:r w:rsidRPr="002D214B">
        <w:rPr>
          <w:rStyle w:val="Accentuat"/>
          <w:sz w:val="24"/>
          <w:szCs w:val="24"/>
          <w:lang w:val="en-US"/>
        </w:rPr>
        <w:t xml:space="preserve"> </w:t>
      </w:r>
      <w:proofErr w:type="spellStart"/>
      <w:r w:rsidRPr="002D214B">
        <w:rPr>
          <w:rStyle w:val="Accentuat"/>
          <w:sz w:val="24"/>
          <w:szCs w:val="24"/>
          <w:lang w:val="en-US"/>
        </w:rPr>
        <w:t>şedinţei</w:t>
      </w:r>
      <w:proofErr w:type="spellEnd"/>
      <w:r w:rsidRPr="002D214B">
        <w:rPr>
          <w:rStyle w:val="Accentuat"/>
          <w:sz w:val="24"/>
          <w:szCs w:val="24"/>
          <w:lang w:val="en-US"/>
        </w:rPr>
        <w:tab/>
        <w:t xml:space="preserve"> </w:t>
      </w:r>
      <w:r w:rsidR="00283AB5">
        <w:rPr>
          <w:rStyle w:val="Accentuat"/>
          <w:sz w:val="24"/>
          <w:szCs w:val="24"/>
          <w:lang w:val="en-US"/>
        </w:rPr>
        <w:tab/>
      </w:r>
    </w:p>
    <w:p w:rsidR="00B40BCE" w:rsidRPr="002D214B" w:rsidRDefault="00B40BCE" w:rsidP="00B40BCE">
      <w:pPr>
        <w:pStyle w:val="Titlu2"/>
        <w:rPr>
          <w:rStyle w:val="Accentuat"/>
          <w:sz w:val="24"/>
          <w:szCs w:val="24"/>
          <w:lang w:val="en-US"/>
        </w:rPr>
      </w:pPr>
      <w:proofErr w:type="spellStart"/>
      <w:r w:rsidRPr="002D214B">
        <w:rPr>
          <w:rStyle w:val="Accentuat"/>
          <w:sz w:val="24"/>
          <w:szCs w:val="24"/>
          <w:lang w:val="en-US"/>
        </w:rPr>
        <w:t>Semnat</w:t>
      </w:r>
      <w:proofErr w:type="spellEnd"/>
      <w:r w:rsidRPr="002D214B">
        <w:rPr>
          <w:rStyle w:val="Accentuat"/>
          <w:sz w:val="24"/>
          <w:szCs w:val="24"/>
          <w:lang w:val="en-US"/>
        </w:rPr>
        <w:t xml:space="preserve"> la data de ______________</w:t>
      </w:r>
      <w:r w:rsidRPr="002D214B">
        <w:rPr>
          <w:rStyle w:val="Accentuat"/>
          <w:sz w:val="24"/>
          <w:szCs w:val="24"/>
          <w:lang w:val="en-US"/>
        </w:rPr>
        <w:tab/>
      </w:r>
      <w:r w:rsidRPr="002D214B">
        <w:rPr>
          <w:rStyle w:val="Accentuat"/>
          <w:sz w:val="24"/>
          <w:szCs w:val="24"/>
          <w:lang w:val="en-US"/>
        </w:rPr>
        <w:tab/>
        <w:t xml:space="preserve">                    </w:t>
      </w:r>
      <w:r w:rsidRPr="002D214B">
        <w:rPr>
          <w:rStyle w:val="Accentuat"/>
          <w:sz w:val="24"/>
          <w:szCs w:val="24"/>
          <w:lang w:val="en-US"/>
        </w:rPr>
        <w:tab/>
      </w:r>
      <w:r w:rsidRPr="002D214B">
        <w:rPr>
          <w:rStyle w:val="Accentuat"/>
          <w:sz w:val="24"/>
          <w:szCs w:val="24"/>
          <w:lang w:val="en-US"/>
        </w:rPr>
        <w:tab/>
      </w:r>
      <w:r w:rsidRPr="002D214B">
        <w:rPr>
          <w:rStyle w:val="Accentuat"/>
          <w:sz w:val="24"/>
          <w:szCs w:val="24"/>
          <w:lang w:val="en-US"/>
        </w:rPr>
        <w:tab/>
      </w:r>
    </w:p>
    <w:p w:rsidR="00B40BCE" w:rsidRPr="002D214B" w:rsidRDefault="00B40BCE" w:rsidP="00C01070">
      <w:pPr>
        <w:pStyle w:val="Titlu2"/>
        <w:rPr>
          <w:sz w:val="24"/>
          <w:szCs w:val="24"/>
          <w:lang w:val="en-US"/>
        </w:rPr>
      </w:pPr>
      <w:proofErr w:type="spellStart"/>
      <w:r w:rsidRPr="002D214B">
        <w:rPr>
          <w:rStyle w:val="Accentuat"/>
          <w:sz w:val="24"/>
          <w:szCs w:val="24"/>
        </w:rPr>
        <w:t>Secretarul</w:t>
      </w:r>
      <w:proofErr w:type="spellEnd"/>
      <w:r w:rsidRPr="002D214B">
        <w:rPr>
          <w:rStyle w:val="Accentuat"/>
          <w:sz w:val="24"/>
          <w:szCs w:val="24"/>
        </w:rPr>
        <w:t xml:space="preserve"> </w:t>
      </w:r>
      <w:proofErr w:type="spellStart"/>
      <w:r w:rsidRPr="002D214B">
        <w:rPr>
          <w:rStyle w:val="Accentuat"/>
          <w:sz w:val="24"/>
          <w:szCs w:val="24"/>
        </w:rPr>
        <w:t>Consiliului</w:t>
      </w:r>
      <w:proofErr w:type="spellEnd"/>
      <w:r w:rsidRPr="002D214B">
        <w:rPr>
          <w:rStyle w:val="Accentuat"/>
          <w:sz w:val="24"/>
          <w:szCs w:val="24"/>
        </w:rPr>
        <w:t xml:space="preserve"> </w:t>
      </w:r>
      <w:proofErr w:type="spellStart"/>
      <w:r w:rsidRPr="002D214B">
        <w:rPr>
          <w:rStyle w:val="Accentuat"/>
          <w:sz w:val="24"/>
          <w:szCs w:val="24"/>
        </w:rPr>
        <w:t>local</w:t>
      </w:r>
      <w:proofErr w:type="spellEnd"/>
      <w:r w:rsidRPr="002D214B">
        <w:rPr>
          <w:rStyle w:val="Accentuat"/>
          <w:sz w:val="24"/>
          <w:szCs w:val="24"/>
        </w:rPr>
        <w:t xml:space="preserve">                                           GUZUN </w:t>
      </w:r>
      <w:r w:rsidRPr="002D214B">
        <w:rPr>
          <w:rStyle w:val="Accentuat"/>
          <w:sz w:val="24"/>
          <w:szCs w:val="24"/>
          <w:lang w:val="en-US"/>
        </w:rPr>
        <w:t>Iulia</w:t>
      </w:r>
    </w:p>
    <w:p w:rsidR="006F2FC1" w:rsidRPr="002D214B" w:rsidRDefault="006F2FC1"/>
    <w:sectPr w:rsidR="006F2FC1" w:rsidRPr="002D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37C2"/>
    <w:multiLevelType w:val="multilevel"/>
    <w:tmpl w:val="B3CE59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9"/>
    <w:rsid w:val="000362E9"/>
    <w:rsid w:val="00041E29"/>
    <w:rsid w:val="0022056A"/>
    <w:rsid w:val="00242977"/>
    <w:rsid w:val="00283AB5"/>
    <w:rsid w:val="002D214B"/>
    <w:rsid w:val="003A0AAF"/>
    <w:rsid w:val="003A5CCF"/>
    <w:rsid w:val="003E1806"/>
    <w:rsid w:val="00400DA8"/>
    <w:rsid w:val="00405594"/>
    <w:rsid w:val="0056216B"/>
    <w:rsid w:val="005A0D71"/>
    <w:rsid w:val="00652EED"/>
    <w:rsid w:val="006F2FC1"/>
    <w:rsid w:val="00764549"/>
    <w:rsid w:val="00773D76"/>
    <w:rsid w:val="00775233"/>
    <w:rsid w:val="00864A5D"/>
    <w:rsid w:val="008945A8"/>
    <w:rsid w:val="008C2F9D"/>
    <w:rsid w:val="008F7A3E"/>
    <w:rsid w:val="009D231C"/>
    <w:rsid w:val="00A45981"/>
    <w:rsid w:val="00AC1C15"/>
    <w:rsid w:val="00AD123C"/>
    <w:rsid w:val="00B40BCE"/>
    <w:rsid w:val="00BA52EF"/>
    <w:rsid w:val="00C01070"/>
    <w:rsid w:val="00CC02E0"/>
    <w:rsid w:val="00D16B4F"/>
    <w:rsid w:val="00EB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45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45A8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9D23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9D231C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45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45A8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9D23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9D231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33</cp:revision>
  <cp:lastPrinted>2021-12-13T09:15:00Z</cp:lastPrinted>
  <dcterms:created xsi:type="dcterms:W3CDTF">2019-12-03T13:53:00Z</dcterms:created>
  <dcterms:modified xsi:type="dcterms:W3CDTF">2022-11-28T14:03:00Z</dcterms:modified>
</cp:coreProperties>
</file>